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EC" w:rsidRDefault="00880FEC" w:rsidP="00880FEC">
      <w:pPr>
        <w:ind w:left="-1050" w:firstLine="1050"/>
        <w:rPr>
          <w:rFonts w:hint="cs"/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-1050" w:firstLine="1050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كلية الادارة والاقتصاد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جامعة ديالى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المادة :- مبادى المحاسبة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المرحلة الاولى لقسمي الادارة العامة والاحصاء </w:t>
      </w:r>
    </w:p>
    <w:p w:rsidR="00880FEC" w:rsidRPr="00880FEC" w:rsidRDefault="00880FEC" w:rsidP="00BE207E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للمدرس المساعد  </w:t>
      </w:r>
      <w:r w:rsidR="00BE207E">
        <w:rPr>
          <w:rFonts w:hint="cs"/>
          <w:b/>
          <w:bCs/>
          <w:sz w:val="24"/>
          <w:szCs w:val="24"/>
          <w:rtl/>
          <w:lang w:bidi="ar-IQ"/>
        </w:rPr>
        <w:t>حسام حميد سلطان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المحاضرة الاولى /  طبيعة المحاسبة والنظام المحاسبي </w:t>
      </w:r>
    </w:p>
    <w:p w:rsidR="00880FEC" w:rsidRDefault="00880FEC" w:rsidP="00880FEC">
      <w:pPr>
        <w:jc w:val="both"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jc w:val="both"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النظام المحاسبي </w:t>
      </w:r>
      <w:r w:rsidRPr="00880FEC">
        <w:rPr>
          <w:b/>
          <w:bCs/>
          <w:sz w:val="24"/>
          <w:szCs w:val="24"/>
          <w:lang w:bidi="ar-IQ"/>
        </w:rPr>
        <w:t>Accounting System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>:- يعرف بانه نشاط يهدف الى قياس نتيجة نشاط الوحدة الاقتصادية ( الوحدة المحاسبية) من ربح او خسارة وتوفير المعلومات المفيدة الى مستخدمي الكشوفات المالية به</w:t>
      </w:r>
      <w:r>
        <w:rPr>
          <w:rFonts w:hint="cs"/>
          <w:b/>
          <w:bCs/>
          <w:sz w:val="24"/>
          <w:szCs w:val="24"/>
          <w:rtl/>
          <w:lang w:bidi="ar-IQ"/>
        </w:rPr>
        <w:t>دف ترشيد القرارات التي يتخذونها.</w:t>
      </w:r>
    </w:p>
    <w:p w:rsidR="00880FEC" w:rsidRPr="00880FEC" w:rsidRDefault="00880FEC" w:rsidP="00880FEC">
      <w:pPr>
        <w:tabs>
          <w:tab w:val="left" w:pos="2104"/>
        </w:tabs>
        <w:rPr>
          <w:b/>
          <w:bCs/>
          <w:sz w:val="24"/>
          <w:szCs w:val="24"/>
          <w:rtl/>
          <w:lang w:bidi="ar-IQ"/>
        </w:rPr>
      </w:pPr>
      <w:r w:rsidRPr="00880FEC">
        <w:rPr>
          <w:b/>
          <w:bCs/>
          <w:sz w:val="24"/>
          <w:szCs w:val="24"/>
          <w:rtl/>
          <w:lang w:bidi="ar-IQ"/>
        </w:rPr>
        <w:tab/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ان اجزاء النظام المحاسبي هي :-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6BFC2" wp14:editId="17275ADB">
                <wp:simplePos x="0" y="0"/>
                <wp:positionH relativeFrom="column">
                  <wp:posOffset>1175385</wp:posOffset>
                </wp:positionH>
                <wp:positionV relativeFrom="paragraph">
                  <wp:posOffset>185420</wp:posOffset>
                </wp:positionV>
                <wp:extent cx="0" cy="869315"/>
                <wp:effectExtent l="0" t="0" r="19050" b="26035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14.6pt" to="92.5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" strokecolor="#4a7ebb"/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D55441" wp14:editId="220E3382">
                <wp:simplePos x="0" y="0"/>
                <wp:positionH relativeFrom="column">
                  <wp:posOffset>5602651</wp:posOffset>
                </wp:positionH>
                <wp:positionV relativeFrom="paragraph">
                  <wp:posOffset>297521</wp:posOffset>
                </wp:positionV>
                <wp:extent cx="0" cy="758283"/>
                <wp:effectExtent l="0" t="0" r="19050" b="2286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28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15pt,23.45pt" to="441.1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" strokecolor="#4a7ebb"/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DAB94D" wp14:editId="030385DC">
                <wp:simplePos x="0" y="0"/>
                <wp:positionH relativeFrom="column">
                  <wp:posOffset>1655120</wp:posOffset>
                </wp:positionH>
                <wp:positionV relativeFrom="paragraph">
                  <wp:posOffset>129742</wp:posOffset>
                </wp:positionV>
                <wp:extent cx="680086" cy="510"/>
                <wp:effectExtent l="38100" t="76200" r="0" b="114300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6" cy="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0" o:spid="_x0000_s1026" type="#_x0000_t32" style="position:absolute;left:0;text-align:left;margin-left:130.3pt;margin-top:10.2pt;width:53.55pt;height: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2F5F4" wp14:editId="731271D9">
                <wp:simplePos x="0" y="0"/>
                <wp:positionH relativeFrom="column">
                  <wp:posOffset>4363968</wp:posOffset>
                </wp:positionH>
                <wp:positionV relativeFrom="paragraph">
                  <wp:posOffset>130175</wp:posOffset>
                </wp:positionV>
                <wp:extent cx="468351" cy="0"/>
                <wp:effectExtent l="38100" t="76200" r="0" b="114300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35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9" o:spid="_x0000_s1026" type="#_x0000_t32" style="position:absolute;left:0;text-align:left;margin-left:343.6pt;margin-top:10.25pt;width:36.9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المدخلات  (البيانات )              عملية التحويل (المعالجة المحاسبية )                     المخرجات (المعلومات )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تسجيل </w:t>
      </w:r>
      <w:r w:rsidRPr="00880FEC">
        <w:rPr>
          <w:b/>
          <w:bCs/>
          <w:sz w:val="24"/>
          <w:szCs w:val="24"/>
          <w:rtl/>
          <w:lang w:bidi="ar-IQ"/>
        </w:rPr>
        <w:t>–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تبويب </w:t>
      </w:r>
      <w:r w:rsidRPr="00880FEC">
        <w:rPr>
          <w:b/>
          <w:bCs/>
          <w:sz w:val="24"/>
          <w:szCs w:val="24"/>
          <w:rtl/>
          <w:lang w:bidi="ar-IQ"/>
        </w:rPr>
        <w:t>–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تلخيص </w:t>
      </w:r>
      <w:r w:rsidRPr="00880FEC">
        <w:rPr>
          <w:b/>
          <w:bCs/>
          <w:sz w:val="24"/>
          <w:szCs w:val="24"/>
          <w:rtl/>
          <w:lang w:bidi="ar-IQ"/>
        </w:rPr>
        <w:t>–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عرض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EBE2D0" wp14:editId="1668FBF7">
                <wp:simplePos x="0" y="0"/>
                <wp:positionH relativeFrom="column">
                  <wp:posOffset>1175385</wp:posOffset>
                </wp:positionH>
                <wp:positionV relativeFrom="paragraph">
                  <wp:posOffset>57785</wp:posOffset>
                </wp:positionV>
                <wp:extent cx="1649730" cy="0"/>
                <wp:effectExtent l="0" t="76200" r="26670" b="11430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9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9" o:spid="_x0000_s1026" type="#_x0000_t32" style="position:absolute;left:0;text-align:left;margin-left:92.55pt;margin-top:4.55pt;width:129.9pt;height:0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96E143" wp14:editId="3B4C9976">
                <wp:simplePos x="0" y="0"/>
                <wp:positionH relativeFrom="column">
                  <wp:posOffset>4141470</wp:posOffset>
                </wp:positionH>
                <wp:positionV relativeFrom="paragraph">
                  <wp:posOffset>69215</wp:posOffset>
                </wp:positionV>
                <wp:extent cx="1460500" cy="0"/>
                <wp:effectExtent l="38100" t="76200" r="0" b="114300"/>
                <wp:wrapNone/>
                <wp:docPr id="38" name="رابط كسهم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8" o:spid="_x0000_s1026" type="#_x0000_t32" style="position:absolute;left:0;text-align:left;margin-left:326.1pt;margin-top:5.45pt;width:11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التغذية العكسية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rPr>
          <w:rtl/>
          <w:lang w:bidi="ar-IQ"/>
        </w:rPr>
      </w:pP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المحاسبة </w:t>
      </w:r>
      <w:r w:rsidRPr="00880FEC">
        <w:rPr>
          <w:b/>
          <w:bCs/>
          <w:sz w:val="24"/>
          <w:szCs w:val="24"/>
          <w:lang w:bidi="ar-IQ"/>
        </w:rPr>
        <w:t xml:space="preserve">ACCOUNTING 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:- هي علم وفن تسجيل وتبويب وتلخيص العمليات والاحداث التي لها طبيعة مالية وتفسير النتائج التي تنتج عنها هذه العمليات والاحداث .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F10FD" wp14:editId="2B4B7ACD">
                <wp:simplePos x="0" y="0"/>
                <wp:positionH relativeFrom="column">
                  <wp:posOffset>2469406</wp:posOffset>
                </wp:positionH>
                <wp:positionV relativeFrom="paragraph">
                  <wp:posOffset>16510</wp:posOffset>
                </wp:positionV>
                <wp:extent cx="178419" cy="545465"/>
                <wp:effectExtent l="0" t="0" r="12700" b="26035"/>
                <wp:wrapNone/>
                <wp:docPr id="4" name="قوس كبير أيس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19" cy="54546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4" o:spid="_x0000_s1026" type="#_x0000_t87" style="position:absolute;left:0;text-align:left;margin-left:194.45pt;margin-top:1.3pt;width:14.05pt;height: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" adj="589" strokecolor="#4a7ebb"/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2C97E" wp14:editId="2AE89109">
                <wp:simplePos x="0" y="0"/>
                <wp:positionH relativeFrom="column">
                  <wp:posOffset>3930635</wp:posOffset>
                </wp:positionH>
                <wp:positionV relativeFrom="paragraph">
                  <wp:posOffset>83820</wp:posOffset>
                </wp:positionV>
                <wp:extent cx="546100" cy="1"/>
                <wp:effectExtent l="38100" t="76200" r="0" b="11430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" o:spid="_x0000_s1026" type="#_x0000_t32" style="position:absolute;left:0;text-align:left;margin-left:309.5pt;margin-top:6.6pt;width:43pt;height:0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تسجيل                                      سجل اليومية 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B1525" wp14:editId="4DD712F1">
                <wp:simplePos x="0" y="0"/>
                <wp:positionH relativeFrom="column">
                  <wp:posOffset>3914775</wp:posOffset>
                </wp:positionH>
                <wp:positionV relativeFrom="paragraph">
                  <wp:posOffset>109220</wp:posOffset>
                </wp:positionV>
                <wp:extent cx="546100" cy="0"/>
                <wp:effectExtent l="38100" t="76200" r="0" b="11430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308.25pt;margin-top:8.6pt;width:43pt;height:0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تبويب                                      سجل الاستاذ العام             العمليات والاحداث المالية    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D3A05" wp14:editId="21777B67">
                <wp:simplePos x="0" y="0"/>
                <wp:positionH relativeFrom="column">
                  <wp:posOffset>3914775</wp:posOffset>
                </wp:positionH>
                <wp:positionV relativeFrom="paragraph">
                  <wp:posOffset>93345</wp:posOffset>
                </wp:positionV>
                <wp:extent cx="546100" cy="0"/>
                <wp:effectExtent l="38100" t="76200" r="0" b="1143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308.25pt;margin-top:7.35pt;width:43pt;height:0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تلخيص                                    ميزان المراجعة 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3DA2F" wp14:editId="68C60B13">
                <wp:simplePos x="0" y="0"/>
                <wp:positionH relativeFrom="column">
                  <wp:posOffset>2703830</wp:posOffset>
                </wp:positionH>
                <wp:positionV relativeFrom="paragraph">
                  <wp:posOffset>118110</wp:posOffset>
                </wp:positionV>
                <wp:extent cx="490220" cy="289560"/>
                <wp:effectExtent l="38100" t="0" r="24130" b="5334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220" cy="289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26" type="#_x0000_t32" style="position:absolute;left:0;text-align:left;margin-left:212.9pt;margin-top:9.3pt;width:38.6pt;height:22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3B51E" wp14:editId="7367F1DF">
                <wp:simplePos x="0" y="0"/>
                <wp:positionH relativeFrom="column">
                  <wp:posOffset>2651125</wp:posOffset>
                </wp:positionH>
                <wp:positionV relativeFrom="paragraph">
                  <wp:posOffset>73025</wp:posOffset>
                </wp:positionV>
                <wp:extent cx="546100" cy="0"/>
                <wp:effectExtent l="38100" t="76200" r="0" b="11430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" o:spid="_x0000_s1026" type="#_x0000_t32" style="position:absolute;left:0;text-align:left;margin-left:208.75pt;margin-top:5.75pt;width:43pt;height:0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6FE21" wp14:editId="08403D97">
                <wp:simplePos x="0" y="0"/>
                <wp:positionH relativeFrom="column">
                  <wp:posOffset>4453890</wp:posOffset>
                </wp:positionH>
                <wp:positionV relativeFrom="paragraph">
                  <wp:posOffset>121285</wp:posOffset>
                </wp:positionV>
                <wp:extent cx="523240" cy="802640"/>
                <wp:effectExtent l="38100" t="0" r="29210" b="546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0" cy="802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026" type="#_x0000_t32" style="position:absolute;left:0;text-align:left;margin-left:350.7pt;margin-top:9.55pt;width:41.2pt;height:63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7783D" wp14:editId="1F1C8059">
                <wp:simplePos x="0" y="0"/>
                <wp:positionH relativeFrom="column">
                  <wp:posOffset>4363085</wp:posOffset>
                </wp:positionH>
                <wp:positionV relativeFrom="paragraph">
                  <wp:posOffset>99695</wp:posOffset>
                </wp:positionV>
                <wp:extent cx="624205" cy="0"/>
                <wp:effectExtent l="38100" t="76200" r="0" b="11430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26" type="#_x0000_t32" style="position:absolute;left:0;text-align:left;margin-left:343.55pt;margin-top:7.85pt;width:49.1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880FEC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880FEC">
        <w:rPr>
          <w:rFonts w:hint="cs"/>
          <w:b/>
          <w:bCs/>
          <w:sz w:val="24"/>
          <w:szCs w:val="24"/>
          <w:rtl/>
        </w:rPr>
        <w:t xml:space="preserve">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تفسير النتائج                    الحسابات الختامية                     حساب المتاجرة( خاص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بالبضاغة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>) .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حساب الارباح والخسائر(المصروفات والايرادات) .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الميزانية العمومية (قائمة المركز المالي ).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Default="00880FEC" w:rsidP="00880FEC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اهداف النظام المحاسبي </w:t>
      </w: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</w:p>
    <w:p w:rsidR="00880FEC" w:rsidRPr="00880FEC" w:rsidRDefault="00880FEC" w:rsidP="00880FEC">
      <w:pPr>
        <w:numPr>
          <w:ilvl w:val="0"/>
          <w:numId w:val="4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قياس نتيجة نشاط الوحدة الاقتصادية لمدة مالية معينة (غالبا ما تكون سنة ) من ربح او خسارة وتحديد مركزها المالي في نهاية تلك الفترة . </w:t>
      </w:r>
    </w:p>
    <w:p w:rsidR="00880FEC" w:rsidRPr="00880FEC" w:rsidRDefault="00880FEC" w:rsidP="00880FEC">
      <w:pPr>
        <w:numPr>
          <w:ilvl w:val="0"/>
          <w:numId w:val="4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توفير المعلومات المفيد لمستعملي القوائم المالية ومساعدتهم على اتخاذ القرارات السليمة .</w:t>
      </w:r>
    </w:p>
    <w:p w:rsidR="00880FEC" w:rsidRPr="00880FEC" w:rsidRDefault="00880FEC" w:rsidP="00880FEC">
      <w:pPr>
        <w:numPr>
          <w:ilvl w:val="0"/>
          <w:numId w:val="4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حماية اصول الوحدة الاقتصادية من السرقة والاحتيال وسوء الاستعمال من خلال تطبيق عدد من الاجراءات الرقابية المناسبة لتحقيق ذلك . </w:t>
      </w:r>
    </w:p>
    <w:p w:rsidR="00880FEC" w:rsidRPr="00880FEC" w:rsidRDefault="00880FEC" w:rsidP="00880FEC">
      <w:pPr>
        <w:ind w:left="108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مستخدمي الكشوفات المالية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         هي الجهات ذات العلاقة بنشاط الوحدة الاقتصادية المراد  اعداد التقارير المالية عنها وهذه الجهات هي :- </w:t>
      </w:r>
    </w:p>
    <w:p w:rsidR="00880FEC" w:rsidRPr="00880FEC" w:rsidRDefault="00880FEC" w:rsidP="00880FEC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المالكين بوصفهم المستثمرين الحاليين . </w:t>
      </w:r>
    </w:p>
    <w:p w:rsidR="00880FEC" w:rsidRPr="00880FEC" w:rsidRDefault="00880FEC" w:rsidP="00880FEC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الجهات الاخرى الراغبة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يالاستثمار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في تلك الوحدة الاقتصادية .  </w:t>
      </w:r>
    </w:p>
    <w:p w:rsidR="00880FEC" w:rsidRPr="00880FEC" w:rsidRDefault="00880FEC" w:rsidP="00880FEC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الدائنون.</w:t>
      </w:r>
    </w:p>
    <w:p w:rsidR="00880FEC" w:rsidRPr="00880FEC" w:rsidRDefault="00880FEC" w:rsidP="00880FEC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دائرة الضريبة .</w:t>
      </w:r>
    </w:p>
    <w:p w:rsidR="00880FEC" w:rsidRPr="00880FEC" w:rsidRDefault="00880FEC" w:rsidP="00880FEC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ادارة الوحدة الاقتصادية والعاملون الاخرون فيها .</w:t>
      </w:r>
    </w:p>
    <w:p w:rsidR="00880FEC" w:rsidRPr="00880FEC" w:rsidRDefault="00880FEC" w:rsidP="00880FEC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كافة الجهات الرسمية وشبة الرسمية المسؤولة عن تنظيم نشاط تلك الوحدة . </w:t>
      </w:r>
    </w:p>
    <w:p w:rsidR="00880FEC" w:rsidRPr="00880FEC" w:rsidRDefault="00880FEC" w:rsidP="00880FEC">
      <w:pPr>
        <w:numPr>
          <w:ilvl w:val="0"/>
          <w:numId w:val="5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النقابات والمنظمات المهنية ذات الصلة .</w:t>
      </w:r>
    </w:p>
    <w:p w:rsidR="00880FEC" w:rsidRDefault="00880FEC" w:rsidP="00880FEC">
      <w:pPr>
        <w:rPr>
          <w:b/>
          <w:bCs/>
          <w:sz w:val="24"/>
          <w:szCs w:val="24"/>
          <w:u w:val="single"/>
          <w:rtl/>
          <w:lang w:bidi="ar-IQ"/>
        </w:rPr>
      </w:pPr>
    </w:p>
    <w:p w:rsidR="00880FEC" w:rsidRPr="00880FEC" w:rsidRDefault="00880FEC" w:rsidP="00880FEC">
      <w:pPr>
        <w:rPr>
          <w:b/>
          <w:bCs/>
          <w:sz w:val="24"/>
          <w:szCs w:val="24"/>
          <w:u w:val="single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u w:val="single"/>
          <w:rtl/>
          <w:lang w:bidi="ar-IQ"/>
        </w:rPr>
        <w:t>انواع او</w:t>
      </w:r>
      <w:r w:rsidR="007A3369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880F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فروع المحاسبة 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تتفرع  المحاسبة حسب اختصاصها :-</w:t>
      </w:r>
    </w:p>
    <w:p w:rsidR="00880FEC" w:rsidRPr="00880FEC" w:rsidRDefault="00880FEC" w:rsidP="00880FEC">
      <w:pPr>
        <w:numPr>
          <w:ilvl w:val="0"/>
          <w:numId w:val="6"/>
        </w:numPr>
        <w:contextualSpacing/>
        <w:jc w:val="both"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المحاسبة المالية :- وهي التي تعنى </w:t>
      </w:r>
      <w:r w:rsidR="007A3369" w:rsidRPr="00880FEC">
        <w:rPr>
          <w:rFonts w:hint="cs"/>
          <w:b/>
          <w:bCs/>
          <w:sz w:val="24"/>
          <w:szCs w:val="24"/>
          <w:rtl/>
          <w:lang w:bidi="ar-IQ"/>
        </w:rPr>
        <w:t>بإثبات</w:t>
      </w:r>
      <w:bookmarkStart w:id="0" w:name="_GoBack"/>
      <w:bookmarkEnd w:id="0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العمليات التجارية والمالية في السجلات والدفاتر ومن ثم تصنيفها وتبويبها بهدف الوصول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لاعداد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الحسابات الختامية والتقارير المالية للعمليات التشغيلية خلال الفترة المالية وبيان مركزها المالي</w:t>
      </w:r>
      <w:r>
        <w:rPr>
          <w:rFonts w:hint="cs"/>
          <w:b/>
          <w:bCs/>
          <w:sz w:val="24"/>
          <w:szCs w:val="24"/>
          <w:rtl/>
          <w:lang w:bidi="ar-IQ"/>
        </w:rPr>
        <w:t>.</w:t>
      </w:r>
    </w:p>
    <w:p w:rsidR="00880FEC" w:rsidRPr="00880FEC" w:rsidRDefault="00880FEC" w:rsidP="00880FEC">
      <w:pPr>
        <w:numPr>
          <w:ilvl w:val="0"/>
          <w:numId w:val="6"/>
        </w:numPr>
        <w:contextualSpacing/>
        <w:jc w:val="both"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محاسبة التكاليف :- وهي تهتم بتصنيف وتسجيل وتوزيع المصاريف على الانتاج لغرض الحصول على كلفة الوحدة الواحدة المنتجة وكذلك تعنى بتنظيم المعلومات بطريقة خاصة وتقديمها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للادارة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.</w:t>
      </w:r>
    </w:p>
    <w:p w:rsidR="00880FEC" w:rsidRPr="00880FEC" w:rsidRDefault="00880FEC" w:rsidP="00880FEC">
      <w:pPr>
        <w:numPr>
          <w:ilvl w:val="0"/>
          <w:numId w:val="6"/>
        </w:numPr>
        <w:contextualSpacing/>
        <w:jc w:val="both"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المحاسبة الادارية :- تهتم بتوفير وتعديل البيانات المستخرجة من سجلات المحاسبة المالية بما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يتلائم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ومتطلبات ترشيد القرارات الادارية اذ ان المحاسبة الادارية تهتم بالتخطيط والرقابة واتخاذ القرارات .</w:t>
      </w:r>
    </w:p>
    <w:p w:rsidR="00880FEC" w:rsidRPr="00880FEC" w:rsidRDefault="00880FEC" w:rsidP="00880FEC">
      <w:pPr>
        <w:numPr>
          <w:ilvl w:val="0"/>
          <w:numId w:val="6"/>
        </w:numPr>
        <w:contextualSpacing/>
        <w:jc w:val="both"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المحاسبة الضريبية :- وتهتم بحساب الضرائب في ضوء القوانين السائدة وتوفير الوسائل والاساليب التي يتم بمقتضاها تطبيق قوانين الضرائب تطبيقا سليما فهي تهدف الى المحافظة على حقوق الدولة .</w:t>
      </w:r>
    </w:p>
    <w:p w:rsidR="00880FEC" w:rsidRPr="00880FEC" w:rsidRDefault="00880FEC" w:rsidP="00880FEC">
      <w:pPr>
        <w:numPr>
          <w:ilvl w:val="0"/>
          <w:numId w:val="6"/>
        </w:numPr>
        <w:contextualSpacing/>
        <w:jc w:val="both"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المحاسبة الحكومية :- وتعنى بقياس نتائج عمليات الوحدات الحكومية الغير هادفه للربح .</w:t>
      </w:r>
    </w:p>
    <w:p w:rsidR="00880FEC" w:rsidRPr="00880FEC" w:rsidRDefault="00880FEC" w:rsidP="00880FEC">
      <w:pPr>
        <w:numPr>
          <w:ilvl w:val="0"/>
          <w:numId w:val="6"/>
        </w:numPr>
        <w:contextualSpacing/>
        <w:jc w:val="both"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المحاسبة القومية :- وتعنى بقياس وتحليل الاقتصاد القومي بمختلف انشطته وقطاعاته وهدفها توفير البيانات عن النشاط الاقتصادي للمجتمع  بأكمله.</w:t>
      </w:r>
    </w:p>
    <w:p w:rsidR="00880FEC" w:rsidRPr="00880FEC" w:rsidRDefault="00880FEC" w:rsidP="00880FEC">
      <w:pPr>
        <w:numPr>
          <w:ilvl w:val="0"/>
          <w:numId w:val="6"/>
        </w:numPr>
        <w:contextualSpacing/>
        <w:jc w:val="both"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التدقيق والرقابة :- التحقق من صحة الاجراءات المحاسبية والبيانات في السجلات والدفاتر والقوائم المالية التي تعد في نهاية الفترة المالية 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والتاكد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من مدى تعبيرها عن المركز المالي للوحدة من خلال عملية فحصها وتدقيقها مهنيا .</w:t>
      </w:r>
    </w:p>
    <w:p w:rsidR="00880FEC" w:rsidRPr="00880FEC" w:rsidRDefault="00880FEC" w:rsidP="00880FEC">
      <w:pPr>
        <w:ind w:left="720"/>
        <w:contextualSpacing/>
        <w:jc w:val="both"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880FEC" w:rsidRPr="00880FEC" w:rsidRDefault="00880FEC" w:rsidP="00880FEC">
      <w:pPr>
        <w:ind w:left="360"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880FEC">
      <w:pPr>
        <w:ind w:left="720"/>
        <w:contextualSpacing/>
        <w:rPr>
          <w:b/>
          <w:bCs/>
          <w:sz w:val="24"/>
          <w:szCs w:val="24"/>
          <w:u w:val="single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الفروض المحاسبية </w:t>
      </w:r>
      <w:r w:rsidR="007A3369">
        <w:rPr>
          <w:rFonts w:hint="cs"/>
          <w:b/>
          <w:bCs/>
          <w:sz w:val="24"/>
          <w:szCs w:val="24"/>
          <w:u w:val="single"/>
          <w:rtl/>
          <w:lang w:bidi="ar-IQ"/>
        </w:rPr>
        <w:t>:</w:t>
      </w:r>
    </w:p>
    <w:p w:rsidR="00880FEC" w:rsidRPr="00880FEC" w:rsidRDefault="00880FEC" w:rsidP="00880FEC">
      <w:pPr>
        <w:numPr>
          <w:ilvl w:val="0"/>
          <w:numId w:val="7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فرض الاستمرارية:- يتم الافتراض بان العمر الانتاجي للوحدة (الشركة ) مستمر الى ما لا نهاية .</w:t>
      </w:r>
    </w:p>
    <w:p w:rsidR="00880FEC" w:rsidRPr="00880FEC" w:rsidRDefault="00880FEC" w:rsidP="00880FEC">
      <w:pPr>
        <w:numPr>
          <w:ilvl w:val="0"/>
          <w:numId w:val="7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فرض الدورية :- الفترة المحاسبية بموجب هذا الفرض تكون سنة كاملة تبدا من 1/1 وتنتهي  في 31/12 من نفس السنة . </w:t>
      </w:r>
    </w:p>
    <w:p w:rsidR="00880FEC" w:rsidRPr="00880FEC" w:rsidRDefault="00880FEC" w:rsidP="00880FEC">
      <w:pPr>
        <w:numPr>
          <w:ilvl w:val="0"/>
          <w:numId w:val="7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فرض وحدة النقد :- يتم التعبير عن الاحداث الاقتصادية والعمليات المالية بصيغة نقدية كالدينار او الدولار .</w:t>
      </w:r>
    </w:p>
    <w:p w:rsidR="00880FEC" w:rsidRPr="00880FEC" w:rsidRDefault="00880FEC" w:rsidP="00880FEC">
      <w:pPr>
        <w:numPr>
          <w:ilvl w:val="0"/>
          <w:numId w:val="7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فرض الثبات :- يعني الثبات على الاجراء او الطريقة المحاسبية المستخدمة في اثبات العمليات المالية في السجلات المحاسبية .</w:t>
      </w:r>
    </w:p>
    <w:p w:rsidR="00880FEC" w:rsidRPr="00880FEC" w:rsidRDefault="00880FEC" w:rsidP="00880FEC">
      <w:pPr>
        <w:rPr>
          <w:b/>
          <w:bCs/>
          <w:sz w:val="24"/>
          <w:szCs w:val="24"/>
          <w:rtl/>
          <w:lang w:bidi="ar-IQ"/>
        </w:rPr>
      </w:pPr>
    </w:p>
    <w:p w:rsidR="00880FEC" w:rsidRPr="00880FEC" w:rsidRDefault="00880FEC" w:rsidP="007A3369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المباد</w:t>
      </w:r>
      <w:r w:rsidR="007A3369">
        <w:rPr>
          <w:rFonts w:hint="cs"/>
          <w:b/>
          <w:bCs/>
          <w:sz w:val="24"/>
          <w:szCs w:val="24"/>
          <w:rtl/>
          <w:lang w:bidi="ar-IQ"/>
        </w:rPr>
        <w:t>ئ</w:t>
      </w: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المحاسبية </w:t>
      </w:r>
    </w:p>
    <w:p w:rsidR="00880FEC" w:rsidRPr="00880FEC" w:rsidRDefault="007A3369" w:rsidP="00880FEC">
      <w:pPr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المبدأ</w:t>
      </w:r>
      <w:r w:rsidR="00880FEC" w:rsidRPr="00880FEC">
        <w:rPr>
          <w:rFonts w:hint="cs"/>
          <w:b/>
          <w:bCs/>
          <w:sz w:val="24"/>
          <w:szCs w:val="24"/>
          <w:rtl/>
          <w:lang w:bidi="ar-IQ"/>
        </w:rPr>
        <w:t xml:space="preserve"> / هو قانون عام يتم التوصل اليه عن طريق الربط المنطقي بين الاهداف والمفاهيم والفروع واهمها:-</w:t>
      </w:r>
    </w:p>
    <w:p w:rsidR="00880FEC" w:rsidRPr="00880FEC" w:rsidRDefault="00880FEC" w:rsidP="00880FEC">
      <w:pPr>
        <w:numPr>
          <w:ilvl w:val="0"/>
          <w:numId w:val="8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مبدا الكلفة التاريخية :- يتم اثبات الموجودات الثابتة في السجلات بكلفة الحصول عليها عند شرائها.</w:t>
      </w:r>
    </w:p>
    <w:p w:rsidR="00880FEC" w:rsidRPr="00880FEC" w:rsidRDefault="00880FEC" w:rsidP="00880FEC">
      <w:pPr>
        <w:numPr>
          <w:ilvl w:val="0"/>
          <w:numId w:val="8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مبدا المقابلة :- يعني مقابلة الايرادات مع المصاريف فعندما تكون الايرادات اكبر من المصاريف تكون النتيجة ربح وعندما تكون الايرادات اقل تكون هناك خسارة .</w:t>
      </w:r>
    </w:p>
    <w:p w:rsidR="00880FEC" w:rsidRPr="00880FEC" w:rsidRDefault="00880FEC" w:rsidP="00880FEC">
      <w:pPr>
        <w:numPr>
          <w:ilvl w:val="0"/>
          <w:numId w:val="8"/>
        </w:numPr>
        <w:contextualSpacing/>
        <w:rPr>
          <w:b/>
          <w:bCs/>
          <w:sz w:val="24"/>
          <w:szCs w:val="24"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مبدا الاعتراف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بالايراد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:- لا يتم الاعتراف </w:t>
      </w:r>
      <w:proofErr w:type="spellStart"/>
      <w:r w:rsidRPr="00880FEC">
        <w:rPr>
          <w:rFonts w:hint="cs"/>
          <w:b/>
          <w:bCs/>
          <w:sz w:val="24"/>
          <w:szCs w:val="24"/>
          <w:rtl/>
          <w:lang w:bidi="ar-IQ"/>
        </w:rPr>
        <w:t>بالايراد</w:t>
      </w:r>
      <w:proofErr w:type="spellEnd"/>
      <w:r w:rsidRPr="00880FEC">
        <w:rPr>
          <w:rFonts w:hint="cs"/>
          <w:b/>
          <w:bCs/>
          <w:sz w:val="24"/>
          <w:szCs w:val="24"/>
          <w:rtl/>
          <w:lang w:bidi="ar-IQ"/>
        </w:rPr>
        <w:t xml:space="preserve"> في المحاسبة الا عند تحققها .</w:t>
      </w:r>
    </w:p>
    <w:p w:rsidR="00880FEC" w:rsidRPr="007A3369" w:rsidRDefault="00880FEC" w:rsidP="007A3369">
      <w:pPr>
        <w:numPr>
          <w:ilvl w:val="0"/>
          <w:numId w:val="8"/>
        </w:numPr>
        <w:contextualSpacing/>
        <w:rPr>
          <w:b/>
          <w:bCs/>
          <w:sz w:val="24"/>
          <w:szCs w:val="24"/>
          <w:rtl/>
          <w:lang w:bidi="ar-IQ"/>
        </w:rPr>
      </w:pPr>
      <w:r w:rsidRPr="00880FEC">
        <w:rPr>
          <w:rFonts w:hint="cs"/>
          <w:b/>
          <w:bCs/>
          <w:sz w:val="24"/>
          <w:szCs w:val="24"/>
          <w:rtl/>
          <w:lang w:bidi="ar-IQ"/>
        </w:rPr>
        <w:t>مبدا الافصاح :- يتم الافصاح عن البيانات والمعلومات المحاسبية للجهات المستفيدة منها لكي تتمكن من اتخاذ القرارات اللازمة .</w:t>
      </w:r>
    </w:p>
    <w:sectPr w:rsidR="00880FEC" w:rsidRPr="007A3369" w:rsidSect="00880FEC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746"/>
    <w:multiLevelType w:val="hybridMultilevel"/>
    <w:tmpl w:val="C4884526"/>
    <w:lvl w:ilvl="0" w:tplc="F36C0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E49"/>
    <w:multiLevelType w:val="hybridMultilevel"/>
    <w:tmpl w:val="ED50D37E"/>
    <w:lvl w:ilvl="0" w:tplc="141CD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21E7C"/>
    <w:multiLevelType w:val="hybridMultilevel"/>
    <w:tmpl w:val="EC16A1AC"/>
    <w:lvl w:ilvl="0" w:tplc="DFF680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A3215"/>
    <w:multiLevelType w:val="hybridMultilevel"/>
    <w:tmpl w:val="5644F61A"/>
    <w:lvl w:ilvl="0" w:tplc="24843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5F00"/>
    <w:multiLevelType w:val="hybridMultilevel"/>
    <w:tmpl w:val="470031D2"/>
    <w:lvl w:ilvl="0" w:tplc="FD1CC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156"/>
    <w:multiLevelType w:val="hybridMultilevel"/>
    <w:tmpl w:val="53045BE8"/>
    <w:lvl w:ilvl="0" w:tplc="10560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1ACF"/>
    <w:multiLevelType w:val="hybridMultilevel"/>
    <w:tmpl w:val="01E025A2"/>
    <w:lvl w:ilvl="0" w:tplc="F0987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06FBE"/>
    <w:multiLevelType w:val="hybridMultilevel"/>
    <w:tmpl w:val="628E6C0C"/>
    <w:lvl w:ilvl="0" w:tplc="BFD04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260FE"/>
    <w:multiLevelType w:val="hybridMultilevel"/>
    <w:tmpl w:val="55040794"/>
    <w:lvl w:ilvl="0" w:tplc="017AE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72EC0"/>
    <w:multiLevelType w:val="hybridMultilevel"/>
    <w:tmpl w:val="B5A61BF4"/>
    <w:lvl w:ilvl="0" w:tplc="D040E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746A1"/>
    <w:multiLevelType w:val="hybridMultilevel"/>
    <w:tmpl w:val="32904C06"/>
    <w:lvl w:ilvl="0" w:tplc="A5B235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875465"/>
    <w:multiLevelType w:val="hybridMultilevel"/>
    <w:tmpl w:val="453EBC06"/>
    <w:lvl w:ilvl="0" w:tplc="E5046E1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74C55"/>
    <w:multiLevelType w:val="hybridMultilevel"/>
    <w:tmpl w:val="F37C9640"/>
    <w:lvl w:ilvl="0" w:tplc="E0862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367BF"/>
    <w:multiLevelType w:val="hybridMultilevel"/>
    <w:tmpl w:val="6A965F74"/>
    <w:lvl w:ilvl="0" w:tplc="37BEC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93"/>
    <w:rsid w:val="00000DD6"/>
    <w:rsid w:val="000A444C"/>
    <w:rsid w:val="00262777"/>
    <w:rsid w:val="004225A7"/>
    <w:rsid w:val="00495113"/>
    <w:rsid w:val="0050065A"/>
    <w:rsid w:val="0058689E"/>
    <w:rsid w:val="00641E22"/>
    <w:rsid w:val="00645893"/>
    <w:rsid w:val="00691C5F"/>
    <w:rsid w:val="00723169"/>
    <w:rsid w:val="007348AA"/>
    <w:rsid w:val="007A3369"/>
    <w:rsid w:val="007B46CB"/>
    <w:rsid w:val="00880FEC"/>
    <w:rsid w:val="00A64A3C"/>
    <w:rsid w:val="00AA3CAD"/>
    <w:rsid w:val="00AF65CB"/>
    <w:rsid w:val="00BE207E"/>
    <w:rsid w:val="00BF7BF3"/>
    <w:rsid w:val="00CB58AC"/>
    <w:rsid w:val="00D41AC0"/>
    <w:rsid w:val="00D9646D"/>
    <w:rsid w:val="00DB0620"/>
    <w:rsid w:val="00DC2ABB"/>
    <w:rsid w:val="00E45B2B"/>
    <w:rsid w:val="00FA71AC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ECONOMIC 3</cp:lastModifiedBy>
  <cp:revision>13</cp:revision>
  <cp:lastPrinted>2016-10-16T09:02:00Z</cp:lastPrinted>
  <dcterms:created xsi:type="dcterms:W3CDTF">2016-08-20T08:41:00Z</dcterms:created>
  <dcterms:modified xsi:type="dcterms:W3CDTF">2016-10-16T09:02:00Z</dcterms:modified>
</cp:coreProperties>
</file>